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7B0" w:rsidRPr="001007B0" w:rsidRDefault="001007B0" w:rsidP="001007B0">
      <w:pPr>
        <w:tabs>
          <w:tab w:val="left" w:pos="4860"/>
        </w:tabs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1007B0">
        <w:rPr>
          <w:rFonts w:ascii="Times New Roman" w:hAnsi="Times New Roman" w:cs="Times New Roman"/>
          <w:sz w:val="28"/>
          <w:szCs w:val="28"/>
        </w:rPr>
        <w:t>Приложение</w:t>
      </w:r>
    </w:p>
    <w:p w:rsidR="001007B0" w:rsidRDefault="001007B0" w:rsidP="001007B0">
      <w:pPr>
        <w:tabs>
          <w:tab w:val="left" w:pos="4860"/>
        </w:tabs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</w:p>
    <w:p w:rsidR="001007B0" w:rsidRPr="001007B0" w:rsidRDefault="001007B0" w:rsidP="001007B0">
      <w:pPr>
        <w:tabs>
          <w:tab w:val="left" w:pos="4860"/>
        </w:tabs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1007B0">
        <w:rPr>
          <w:rFonts w:ascii="Times New Roman" w:hAnsi="Times New Roman" w:cs="Times New Roman"/>
          <w:sz w:val="28"/>
          <w:szCs w:val="28"/>
        </w:rPr>
        <w:t>УТВЕР</w:t>
      </w:r>
      <w:r w:rsidR="00365712">
        <w:rPr>
          <w:rFonts w:ascii="Times New Roman" w:hAnsi="Times New Roman" w:cs="Times New Roman"/>
          <w:sz w:val="28"/>
          <w:szCs w:val="28"/>
        </w:rPr>
        <w:t>Ж</w:t>
      </w:r>
      <w:r w:rsidRPr="001007B0">
        <w:rPr>
          <w:rFonts w:ascii="Times New Roman" w:hAnsi="Times New Roman" w:cs="Times New Roman"/>
          <w:sz w:val="28"/>
          <w:szCs w:val="28"/>
        </w:rPr>
        <w:t>ДЕН</w:t>
      </w:r>
      <w:r>
        <w:rPr>
          <w:rFonts w:ascii="Times New Roman" w:hAnsi="Times New Roman" w:cs="Times New Roman"/>
          <w:sz w:val="28"/>
          <w:szCs w:val="28"/>
        </w:rPr>
        <w:t>О</w:t>
      </w:r>
    </w:p>
    <w:p w:rsidR="001B7A44" w:rsidRDefault="001007B0" w:rsidP="001B7A44">
      <w:pPr>
        <w:tabs>
          <w:tab w:val="left" w:pos="4860"/>
        </w:tabs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1007B0">
        <w:rPr>
          <w:rFonts w:ascii="Times New Roman" w:hAnsi="Times New Roman" w:cs="Times New Roman"/>
          <w:sz w:val="28"/>
          <w:szCs w:val="28"/>
        </w:rPr>
        <w:t xml:space="preserve">решением Совета </w:t>
      </w:r>
      <w:r w:rsidR="001B7A44"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</w:p>
    <w:p w:rsidR="001007B0" w:rsidRPr="001007B0" w:rsidRDefault="001007B0" w:rsidP="001B7A44">
      <w:pPr>
        <w:tabs>
          <w:tab w:val="left" w:pos="4860"/>
        </w:tabs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1007B0">
        <w:rPr>
          <w:rFonts w:ascii="Times New Roman" w:hAnsi="Times New Roman" w:cs="Times New Roman"/>
          <w:sz w:val="28"/>
          <w:szCs w:val="28"/>
        </w:rPr>
        <w:t>Новопокровский район</w:t>
      </w:r>
    </w:p>
    <w:p w:rsidR="001007B0" w:rsidRPr="001007B0" w:rsidRDefault="006A2207" w:rsidP="001007B0">
      <w:pPr>
        <w:tabs>
          <w:tab w:val="left" w:pos="4860"/>
        </w:tabs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25.05.</w:t>
      </w:r>
      <w:r w:rsidR="001B7A44">
        <w:rPr>
          <w:rFonts w:ascii="Times New Roman" w:hAnsi="Times New Roman" w:cs="Times New Roman"/>
          <w:sz w:val="28"/>
          <w:szCs w:val="28"/>
        </w:rPr>
        <w:t>2022</w:t>
      </w:r>
      <w:r w:rsidR="002B5447">
        <w:rPr>
          <w:rFonts w:ascii="Times New Roman" w:hAnsi="Times New Roman" w:cs="Times New Roman"/>
          <w:sz w:val="28"/>
          <w:szCs w:val="28"/>
        </w:rPr>
        <w:t xml:space="preserve"> </w:t>
      </w:r>
      <w:r w:rsidR="001007B0" w:rsidRPr="001007B0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165</w:t>
      </w:r>
      <w:bookmarkStart w:id="0" w:name="_GoBack"/>
      <w:bookmarkEnd w:id="0"/>
    </w:p>
    <w:p w:rsidR="00D97938" w:rsidRPr="001007B0" w:rsidRDefault="00D97938" w:rsidP="001007B0">
      <w:pPr>
        <w:widowControl w:val="0"/>
        <w:autoSpaceDE w:val="0"/>
        <w:autoSpaceDN w:val="0"/>
        <w:adjustRightInd w:val="0"/>
        <w:spacing w:after="0" w:line="240" w:lineRule="auto"/>
        <w:ind w:left="6237"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left="6237" w:firstLine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left="6237" w:firstLine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left="6237" w:firstLine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7A44" w:rsidRPr="003014B8" w:rsidRDefault="00365712" w:rsidP="00D9793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ПОЛОЖЕНИЕ</w:t>
      </w:r>
    </w:p>
    <w:p w:rsidR="00D97938" w:rsidRPr="003014B8" w:rsidRDefault="00D97938" w:rsidP="001B7A4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реализации инициативных проектов </w:t>
      </w:r>
    </w:p>
    <w:p w:rsidR="00861A5F" w:rsidRPr="003014B8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1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="001B7A44" w:rsidRPr="00301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Новопокровском сельском поселении</w:t>
      </w:r>
      <w:r w:rsidRPr="00301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D97938" w:rsidRPr="003014B8" w:rsidRDefault="00861A5F" w:rsidP="00D9793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014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Новопокровский </w:t>
      </w:r>
      <w:r w:rsidR="00D97938" w:rsidRPr="003014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район</w:t>
      </w:r>
    </w:p>
    <w:p w:rsidR="00D97938" w:rsidRPr="003014B8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38" w:rsidRPr="003014B8" w:rsidRDefault="00D97938" w:rsidP="0098353C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4B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38" w:rsidRPr="001007B0" w:rsidRDefault="00D97938" w:rsidP="00D9793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Положение устанавливает порядок организации и проведения мероприяти</w:t>
      </w:r>
      <w:r w:rsidR="000714E6">
        <w:rPr>
          <w:rFonts w:ascii="Times New Roman" w:eastAsia="Times New Roman" w:hAnsi="Times New Roman" w:cs="Times New Roman"/>
          <w:sz w:val="28"/>
          <w:szCs w:val="28"/>
          <w:lang w:eastAsia="ru-RU"/>
        </w:rPr>
        <w:t>й, предусмотренных статьей 26.1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56.1 Федерального закона от 6</w:t>
      </w:r>
      <w:r w:rsidR="00E31022">
        <w:rPr>
          <w:rFonts w:ascii="Times New Roman" w:eastAsia="Times New Roman" w:hAnsi="Times New Roman" w:cs="Times New Roman"/>
          <w:sz w:val="28"/>
          <w:szCs w:val="28"/>
          <w:lang w:eastAsia="ru-RU"/>
        </w:rPr>
        <w:t> октября 2003 года</w:t>
      </w:r>
      <w:r w:rsidR="00566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131-ФЗ «Об общих принципах организации местного самоуправления в Российской Федерации» в целях реализации инициативных проектов в </w:t>
      </w:r>
      <w:r w:rsidR="00566C6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Новопокровском сельском поселении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6C6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</w:t>
      </w:r>
      <w:r w:rsidR="00983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566C6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97938" w:rsidRPr="001007B0" w:rsidRDefault="00D97938" w:rsidP="00D9793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инициативного проекта является активизация участия жителей </w:t>
      </w:r>
      <w:r w:rsidR="00566C6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 сельского поселения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6C6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566C6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определении направления расходования средств </w:t>
      </w:r>
      <w:r w:rsidR="00B82DC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 сельского поселения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2DC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B82DC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местный бюджет) в реализации мероприятий, имеющих приоритетное значение по решению вопросов местного значения или иных вопросов, право решения, которых предоставлено органам местного самоуправления. 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Инициативный проект вносится в администрацию </w:t>
      </w:r>
      <w:r w:rsidR="00B82DC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 сельского поселения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4FA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714FA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администрация). 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Инициативный проект может реализовываться для жителей </w:t>
      </w:r>
      <w:r w:rsidR="00B82DC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 сельского поселения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2DC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</w:t>
      </w:r>
      <w:r w:rsidR="0098353C"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B82DC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его части.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Источником финансового обеспечения реализации инициативных проектов, являются предусмотренные решением о местном бюджете бюджетные ассигнования на реализацию инициативных проектов, формируемые в том числе с учетом объемов инициативных платежей и (или) межбюджетных трансфертов из краевого бюджета.</w:t>
      </w:r>
    </w:p>
    <w:p w:rsidR="00D97938" w:rsidRPr="001007B0" w:rsidRDefault="00D97938" w:rsidP="00D9793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инициативных проектов может обеспечиваться также в форме добровольного имущественного и (или) трудового участия заинтересованных лиц.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Инициативные проекты, предлагаемые (планируемые) к реализации в очередном финансовом году, могут быть </w:t>
      </w:r>
      <w:bookmarkStart w:id="1" w:name="_Hlk47470628"/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выдвинуты инициаторами проектов в </w:t>
      </w:r>
      <w:bookmarkEnd w:id="1"/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текущем финансовом году.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понятия, используемые для целей настоящего Положения: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инициативные проекты – проекты, разработанные и выдвинутые в соответствии с настоящим Положением инициаторами проектов в целях реализации на территории, </w:t>
      </w:r>
      <w:r w:rsidRPr="001007B0">
        <w:rPr>
          <w:rFonts w:ascii="Times New Roman" w:eastAsia="Times New Roman" w:hAnsi="Times New Roman" w:cs="Times New Roman"/>
          <w:sz w:val="28"/>
          <w:szCs w:val="28"/>
        </w:rPr>
        <w:t>части территории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F19A0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Новопокровского сельского поселения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F19A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</w:t>
      </w:r>
      <w:r w:rsidR="00FF19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имеющих приоритетное значение для жителей </w:t>
      </w:r>
      <w:r w:rsidR="00FF19A0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Новопокровского сельского поселения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F19A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</w:t>
      </w:r>
      <w:r w:rsidR="00FF19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по решению вопросов местного значения или иных вопросов, право решения, которых предоставлено органам местного самоуправления </w:t>
      </w:r>
      <w:r w:rsidR="00FF19A0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Новопокровского сельского поселения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F19A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</w:t>
      </w:r>
      <w:r w:rsidR="00160D81"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</w:t>
      </w:r>
      <w:r w:rsidR="00FF19A0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2) инициативные пл</w:t>
      </w:r>
      <w:r w:rsidR="00714FA4">
        <w:rPr>
          <w:rFonts w:ascii="Times New Roman" w:eastAsia="Times New Roman" w:hAnsi="Times New Roman" w:cs="Times New Roman"/>
          <w:color w:val="000000"/>
          <w:sz w:val="28"/>
          <w:szCs w:val="28"/>
        </w:rPr>
        <w:t>атежи – собственные или привлече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нные инициаторами проектов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местный бюджет</w:t>
      </w:r>
      <w:r w:rsidR="00160D81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целях реализации конкретных инициативных проектов;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3) инициаторы проекта – физические и юридические лица, в соответствии с пунктом 3.1, раздела 3 настоящего Положения;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4) уполномоченный орган –</w:t>
      </w:r>
      <w:r w:rsidR="004C01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отдел экономики, прогнозирования и доходов 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="00111EA9" w:rsidRPr="00111EA9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Новопокровского сельского п</w:t>
      </w:r>
      <w:r w:rsidR="00111EA9">
        <w:rPr>
          <w:rFonts w:ascii="Times New Roman" w:eastAsia="Times New Roman" w:hAnsi="Times New Roman" w:cs="Times New Roman"/>
          <w:color w:val="000000"/>
          <w:sz w:val="28"/>
          <w:szCs w:val="28"/>
        </w:rPr>
        <w:t>оселения Новопокровского района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ответственный за организацию работы по рассмотрению инициативных проектов, а также проведению их конкурсного отбора в </w:t>
      </w:r>
      <w:r w:rsidR="00111EA9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Новопокровском сельском поселении Новопокровского района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5) участники деятельности по выдвижению, внесению, обсуждению, рассмотрению инициативных проектов, а также проведению их конкурсного отбора в </w:t>
      </w:r>
      <w:r w:rsidR="00111EA9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Новопокровском сельском</w:t>
      </w:r>
      <w:r w:rsidR="00111EA9" w:rsidRPr="00111E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 w:rsidR="00111EA9">
        <w:rPr>
          <w:rFonts w:ascii="Times New Roman" w:eastAsia="Times New Roman" w:hAnsi="Times New Roman" w:cs="Times New Roman"/>
          <w:color w:val="000000"/>
          <w:sz w:val="28"/>
          <w:szCs w:val="28"/>
        </w:rPr>
        <w:t>оселении Новопокровского района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участники инициативной деятельности):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по проведению конкурсного отбора инициативных проектов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инициаторы проекта;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уполномоченный орган;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Совет </w:t>
      </w:r>
      <w:r w:rsidR="0042383A" w:rsidRPr="0042383A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Новопокровского сельского поселения Новопокровского района.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7938" w:rsidRPr="003014B8" w:rsidRDefault="00D97938" w:rsidP="003F3E0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Порядок определения части территории </w:t>
      </w:r>
      <w:r w:rsidR="0042383A" w:rsidRPr="003014B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 сельского поселения Новопокровского района</w:t>
      </w:r>
      <w:r w:rsidRPr="003014B8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которой могут реализовываться инициативные проекты</w:t>
      </w:r>
    </w:p>
    <w:p w:rsidR="00D97938" w:rsidRPr="003014B8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_1031"/>
    </w:p>
    <w:bookmarkEnd w:id="2"/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 </w:t>
      </w:r>
      <w:r w:rsidRPr="005E4A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Часть территории </w:t>
      </w:r>
      <w:r w:rsidR="0042383A" w:rsidRPr="004238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Новопокровского сельского п</w:t>
      </w:r>
      <w:r w:rsidR="004238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оселения Новопокровского района</w:t>
      </w:r>
      <w:r w:rsidRPr="005E4A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 которой может реализовываться инициативный проект или несколько инициативных проектов, устанавливаетс</w:t>
      </w:r>
      <w:r w:rsidR="002C77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постановлением администрации </w:t>
      </w:r>
      <w:r w:rsidRPr="005E4A0F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пунктами 2.4., 2.5. раздела 2 настоящего Положения</w:t>
      </w:r>
      <w:r w:rsidRPr="005E4A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Для определения части территории </w:t>
      </w:r>
      <w:r w:rsidR="0042383A" w:rsidRPr="0042383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 сельского поселения Ново</w:t>
      </w:r>
      <w:r w:rsidR="0042383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покровского района,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которой может реализовываться инициативный проект, инициатором проекта в администрацию направляется 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информация об инициативном проекте до выдвижения инициативного проекта в соответствии с разделом 3 настоящего Положения. 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Информация об инициативном проекте включает в себя: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2.3.1. наименование инициативного проекта;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2.3.2. вопросы местного значения, полномочия по решению вопросов местного значения или иных вопросов, право решения которых предоставлено органам местного самоуправления </w:t>
      </w:r>
      <w:r w:rsidR="00B47091" w:rsidRPr="00B470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Новопокровского сельского п</w:t>
      </w:r>
      <w:r w:rsidR="00B470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оселения Новопокровского района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 исполнение которых направлен инициативный проект;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2.3.3. описание инициативного проекта (оп</w:t>
      </w:r>
      <w:r w:rsidR="004F63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исание проблемы и обоснование ее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актуальности (остроты), описание мероприятий по его реализации);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2.3.4. сведения о предполагаемой части территории </w:t>
      </w:r>
      <w:r w:rsidR="00B47091" w:rsidRPr="00B470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Новопокровского сельского п</w:t>
      </w:r>
      <w:r w:rsidR="00B470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оселения Новопокровского района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 которой могут реализовываться инициативные проекты;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2.3.5. контактные данные лица (представителя инициатора), ответственного за инициативный проект (Ф.И.О., номер телефона, адрес электронной почты).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2.4. Администрация в течение 15 календарных дней со дня поступления заявления принимает решение: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2.4.1. об определении границ территории, на которой планируется реализовывать инициативный проект;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2.4.2. об отказе в определении границ территории, на которой планируется реализовывать инициативный проект.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2.5. Решение об отказе в определении границ территории, на которой предлагается реализовывать инициативный проект, принимается в следующих случаях: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2.5.1. территория выходит за пределы территории </w:t>
      </w:r>
      <w:r w:rsidR="00B47091" w:rsidRPr="00B470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Новопокровского сельского п</w:t>
      </w:r>
      <w:r w:rsidR="00B470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оселения Новопокровского района</w:t>
      </w:r>
      <w:r w:rsidRPr="001007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2.5.2. запрашиваемая территория закреплена в установленном порядке за иными пользователями или находится в собственности;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2.5.3. в границах запрашиваемой территории реализуется иной инициативный проект;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2.5.4. виды разрешенного использования земельного участка на запрашиваемой территории не соответствует целям инициативного проекта;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2.5.5. реализация инициативного проекта на запрашиваемой территории противоречит нормам федерального, либо регионального, либо муниципального законодательства. 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2.6. О принятом решении инициатору проекта сообщается в письменном виде с обоснованием (в случае отказа) принятого решения.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2.7. При установлении случаев, указанных в пункте 2.5, раздела 2 настоящего Положения, администрация вправе предложить инициаторам проекта иную территорию для реализации инициативного проекта. </w:t>
      </w:r>
    </w:p>
    <w:p w:rsidR="00D97938" w:rsidRPr="001007B0" w:rsidRDefault="00D97938" w:rsidP="00D9793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38F1" w:rsidRPr="003014B8" w:rsidRDefault="00D97938" w:rsidP="00EB38F1">
      <w:pPr>
        <w:pStyle w:val="a9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4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выдвижения, внесения, обсуждения,</w:t>
      </w:r>
    </w:p>
    <w:p w:rsidR="00D97938" w:rsidRPr="003014B8" w:rsidRDefault="00D97938" w:rsidP="00EB38F1">
      <w:pPr>
        <w:pStyle w:val="a9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4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рассмотрения инициативных проектов, а также пров</w:t>
      </w:r>
      <w:r w:rsidR="00EB38F1" w:rsidRPr="00301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едения </w:t>
      </w:r>
      <w:r w:rsidRPr="003014B8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конкурсного отбора</w:t>
      </w:r>
      <w:bookmarkStart w:id="3" w:name="sub_2612"/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</w:t>
      </w:r>
      <w:bookmarkStart w:id="4" w:name="sub_2613"/>
      <w:bookmarkEnd w:id="3"/>
      <w:r w:rsidRPr="001007B0">
        <w:rPr>
          <w:rFonts w:ascii="Times New Roman" w:eastAsia="Times New Roman" w:hAnsi="Times New Roman" w:cs="Times New Roman"/>
          <w:sz w:val="28"/>
          <w:szCs w:val="28"/>
        </w:rPr>
        <w:t xml:space="preserve">Выдвижение инициативных проектов осуществляется инициаторами 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проектов.</w:t>
      </w:r>
    </w:p>
    <w:p w:rsidR="00D97938" w:rsidRPr="001007B0" w:rsidRDefault="00D97938" w:rsidP="00D9793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Инициаторами проектов могут выступать: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инициативные группы численностью </w:t>
      </w:r>
      <w:r w:rsidRPr="00A05023">
        <w:rPr>
          <w:rFonts w:ascii="Times New Roman" w:eastAsia="Times New Roman" w:hAnsi="Times New Roman" w:cs="Times New Roman"/>
          <w:color w:val="000000"/>
          <w:sz w:val="28"/>
          <w:szCs w:val="28"/>
        </w:rPr>
        <w:t>не менее пяти граждан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достигших шестнадцатилетнего возраста и проживающих на территории </w:t>
      </w:r>
      <w:r w:rsidR="00EB38F1" w:rsidRPr="00EB38F1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Новопокровского сельского п</w:t>
      </w:r>
      <w:r w:rsidR="00EB38F1">
        <w:rPr>
          <w:rFonts w:ascii="Times New Roman" w:eastAsia="Times New Roman" w:hAnsi="Times New Roman" w:cs="Times New Roman"/>
          <w:color w:val="000000"/>
          <w:sz w:val="28"/>
          <w:szCs w:val="28"/>
        </w:rPr>
        <w:t>оселения Новопокровского района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органы территориального общественного самоуправления, осуществляющие свою деятельность на территории </w:t>
      </w:r>
      <w:r w:rsidR="00EB38F1" w:rsidRPr="00EB38F1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Новопокровского сельского п</w:t>
      </w:r>
      <w:r w:rsidR="00EB38F1">
        <w:rPr>
          <w:rFonts w:ascii="Times New Roman" w:eastAsia="Times New Roman" w:hAnsi="Times New Roman" w:cs="Times New Roman"/>
          <w:color w:val="000000"/>
          <w:sz w:val="28"/>
          <w:szCs w:val="28"/>
        </w:rPr>
        <w:t>оселения Новопокровского района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индивидуальные предприниматели, осуществляющие свою деятельность на территории </w:t>
      </w:r>
      <w:r w:rsidR="00CD38A9" w:rsidRPr="00CD38A9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Новопокровского сельского п</w:t>
      </w:r>
      <w:r w:rsidR="00CD38A9">
        <w:rPr>
          <w:rFonts w:ascii="Times New Roman" w:eastAsia="Times New Roman" w:hAnsi="Times New Roman" w:cs="Times New Roman"/>
          <w:color w:val="000000"/>
          <w:sz w:val="28"/>
          <w:szCs w:val="28"/>
        </w:rPr>
        <w:t>оселения Новопокровского района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юридические лица, осуществляющие свою деятельность на территории </w:t>
      </w:r>
      <w:r w:rsidR="00CD38A9" w:rsidRPr="00CD38A9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Новопокровского сельского п</w:t>
      </w:r>
      <w:r w:rsidR="00CD38A9">
        <w:rPr>
          <w:rFonts w:ascii="Times New Roman" w:eastAsia="Times New Roman" w:hAnsi="Times New Roman" w:cs="Times New Roman"/>
          <w:color w:val="000000"/>
          <w:sz w:val="28"/>
          <w:szCs w:val="28"/>
        </w:rPr>
        <w:t>оселения Новопокровского района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, в том числе социально-ориентированные некоммерческие организации (далее - СОНКО).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Инициативный проект должен содержать следующие сведения: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sub_26131"/>
      <w:bookmarkEnd w:id="4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3.2.1. описание проблемы, решение которой имеет приоритетное значение для жителей </w:t>
      </w:r>
      <w:r w:rsidR="00CD38A9" w:rsidRPr="00CD38A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 сельского поселения Новоп</w:t>
      </w:r>
      <w:r w:rsidR="00CD3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окровского района 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его части;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sub_26132"/>
      <w:bookmarkEnd w:id="5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3.2.2. обоснование предложений по решению указанной проблемы;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sub_26133"/>
      <w:bookmarkEnd w:id="6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3.2.3. описание ожидаемого результата (ожидаемых результатов) реализации инициативного проекта;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sub_26134"/>
      <w:bookmarkEnd w:id="7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3.2.4. предварительный расчет необходимых расходов на реализацию инициативного проекта;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sub_26135"/>
      <w:bookmarkEnd w:id="8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3.2.5. планируемые сроки реализации инициативного проекта;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sub_26136"/>
      <w:bookmarkEnd w:id="9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3.2.6. сведения о планируемом (возможном) финансовом, имущественном и (или) трудовом участии заинтересованных лиц в реализации данного проекта;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sub_26137"/>
      <w:bookmarkEnd w:id="10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3.2.7. указание на объем средств местного бюджета 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sub_26138"/>
      <w:bookmarkEnd w:id="11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3.2.8. указание на территорию </w:t>
      </w:r>
      <w:r w:rsidR="00CD38A9" w:rsidRPr="00CD38A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 сельского п</w:t>
      </w:r>
      <w:r w:rsidR="00CD38A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оселения Новопокровского района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его часть, в границах которой будет реализовываться инициативный проект</w:t>
      </w:r>
      <w:bookmarkStart w:id="13" w:name="sub_26139"/>
      <w:bookmarkEnd w:id="12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" w:name="sub_2614"/>
      <w:bookmarkEnd w:id="13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Инициативный проект до его внесения в администрацию подлежит рассмотрению на сходе,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самоуправления, в целях обсуждения инициативного проекта, определения его соответствия интересам жителей </w:t>
      </w:r>
      <w:r w:rsidR="00CD38A9" w:rsidRPr="00CD38A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 сельского п</w:t>
      </w:r>
      <w:r w:rsidR="00CD38A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оселения Новопокровского района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его части, целесообразности реализации инициативного проекта, а также принятия сходом, собранием или конференцией граждан решения о поддержке инициативного проекта. При этом возможно рассмотрение нескольких инициативных проектов на одном сходе, одном собрании или на одной 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конференции граждан.</w:t>
      </w:r>
    </w:p>
    <w:p w:rsidR="00D97938" w:rsidRPr="001007B0" w:rsidRDefault="00D97938" w:rsidP="00D9793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Выявление мнения граждан по вопросу о поддержке инициативного проекта может проводиться путём опроса граждан, сбора их подписей.</w:t>
      </w:r>
    </w:p>
    <w:p w:rsidR="00D624EA" w:rsidRDefault="00D97938" w:rsidP="00D624E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Проведение схода, собрания, конференции и опроса граждан, сбора их подписей осуществляется в соответствии с законодательством об общих принципах организации местного самоупра</w:t>
      </w:r>
      <w:r w:rsidR="00B05C08">
        <w:rPr>
          <w:rFonts w:ascii="Times New Roman" w:eastAsia="Times New Roman" w:hAnsi="Times New Roman" w:cs="Times New Roman"/>
          <w:color w:val="000000"/>
          <w:sz w:val="28"/>
          <w:szCs w:val="28"/>
        </w:rPr>
        <w:t>вления в Российской Федерации, У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ставом </w:t>
      </w:r>
      <w:r w:rsidR="00D624EA" w:rsidRPr="00D624EA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Новопокровского сельского п</w:t>
      </w:r>
      <w:r w:rsidR="00D624EA">
        <w:rPr>
          <w:rFonts w:ascii="Times New Roman" w:eastAsia="Times New Roman" w:hAnsi="Times New Roman" w:cs="Times New Roman"/>
          <w:color w:val="000000"/>
          <w:sz w:val="28"/>
          <w:szCs w:val="28"/>
        </w:rPr>
        <w:t>оселения Новопокровского района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 также решениями Совета </w:t>
      </w:r>
      <w:bookmarkEnd w:id="14"/>
      <w:r w:rsidR="00D624EA" w:rsidRPr="00D624EA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Новопокровского сельского поселения Новопокровского района.</w:t>
      </w:r>
    </w:p>
    <w:p w:rsidR="00D97938" w:rsidRPr="001007B0" w:rsidRDefault="00D97938" w:rsidP="00D624E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 Инициаторы проекта при внесении инициативного проекта в администрацию прикладывают к нему соответственно протокол схода, собрания или конференции граждан, 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результатов опроса граждан и (или) подписанные листы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подтверждающие поддержку инициативного проекта жителями </w:t>
      </w:r>
      <w:r w:rsidR="00D624EA" w:rsidRPr="00D624E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 сельского п</w:t>
      </w:r>
      <w:r w:rsidR="00D62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оселения Новопокровского района 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его части.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15" w:name="sub_2615"/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 Информация о внесении инициативного проекта в администрацию подлежит опубликованию (обнародованию) и размещению на официальном сайте </w:t>
      </w:r>
      <w:r w:rsidR="00D62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D624EA" w:rsidRPr="00D624E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 сельского поселения Новопокровского района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 в течение трех рабочих дней со дня внесения инициативного проекта в администрацию и должна содержать сведения, указанные в части 3 настоящего Положения, а также об инициаторах проекта.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представления, который не может составлять менее пяти рабочих дней. Свои замечания и предложения вправе направлять жители </w:t>
      </w:r>
      <w:r w:rsidR="00D624EA" w:rsidRPr="00D624E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 сельского п</w:t>
      </w:r>
      <w:r w:rsidR="00D624E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оселения Новопокровского района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достигшие шестнадцатилетнего возраста. </w:t>
      </w:r>
      <w:bookmarkStart w:id="16" w:name="sub_2616"/>
      <w:bookmarkEnd w:id="15"/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3.6. Инициативный проект подлежит обязательному рассмотрению администрацией в течение 30 дней со дня его внесения. Администрация по результатам рассмотрения инициативного проекта принимает одно из следующих решений: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" w:name="sub_26161"/>
      <w:bookmarkEnd w:id="16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3.6.1. поддержать инициативный проект и продолжить работу над ним в пределах бюджетных ассигнований, предусмотренных решением о местном бюджете, на соответствующие цели и (или) в соответствии с порядком составления и рассмотрения проекта местного бюджета (внесения изменений в решение о местном бюджете);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8" w:name="sub_26162"/>
      <w:bookmarkEnd w:id="17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3.6.2. отказать в поддержке инициативного проекта и вернуть его инициаторам проекта с указанием причин отказа в поддержке инициативного проекта.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9" w:name="sub_2617"/>
      <w:bookmarkEnd w:id="18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3.7. Администрация принимает решение об отказе в поддержке инициативного проекта в одном из следующих случаев: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0" w:name="sub_26171"/>
      <w:bookmarkEnd w:id="19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3.7.1. несоблюдение установленного порядка внесения инициативного проекта и его рассмотрения;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1" w:name="sub_26172"/>
      <w:bookmarkEnd w:id="20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3.7.2. несоответствие инициативного проекта требованиям федеральных законов и иных нормативных правовых актов Российской Федерации, законов и 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иных нормативных правовых актов с</w:t>
      </w:r>
      <w:r w:rsidR="00B05C08">
        <w:rPr>
          <w:rFonts w:ascii="Times New Roman" w:eastAsia="Times New Roman" w:hAnsi="Times New Roman" w:cs="Times New Roman"/>
          <w:sz w:val="28"/>
          <w:szCs w:val="28"/>
          <w:lang w:eastAsia="ru-RU"/>
        </w:rPr>
        <w:t>убъектов Российской Федерации, У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ставу </w:t>
      </w:r>
      <w:r w:rsidR="001B2081" w:rsidRPr="001B208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 сельского п</w:t>
      </w:r>
      <w:r w:rsidR="001B208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оселения Новопокровского района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2" w:name="sub_26173"/>
      <w:bookmarkEnd w:id="21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3.7.3. невозможность реализации инициативного проекта ввиду отсутствия у органов местного самоуправления </w:t>
      </w:r>
      <w:r w:rsidR="001B2081" w:rsidRPr="001B208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 сельского п</w:t>
      </w:r>
      <w:r w:rsidR="001B208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оселения Новопокровского района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необходимых полномочий и прав;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3" w:name="sub_26174"/>
      <w:bookmarkEnd w:id="22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3.7.4. отсутствие средств местного бюджета 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4" w:name="sub_26175"/>
      <w:bookmarkEnd w:id="23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3.7.5. наличие возможности решения описанной в инициативном проекте проблемы более эффективным способом;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5" w:name="sub_26176"/>
      <w:bookmarkEnd w:id="24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3.7.6. признание инициативного проекта не прошедшим конкурсный отбор.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6" w:name="sub_2618"/>
      <w:bookmarkEnd w:id="25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3.8. Администрация вправе, а в случае, предусмотренном подпунктом 3.7.5. пункта 3.7 настоящего Положения, обязана предложить инициаторам проекта совместно доработать инициативный проект, а также рекомендовать представить его на рассмотрение органа местного самоуправления иного </w:t>
      </w:r>
      <w:r w:rsidRPr="00457A6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государственного органа в соответствии с их компетенцией.</w:t>
      </w:r>
      <w:bookmarkStart w:id="27" w:name="sub_26111"/>
      <w:bookmarkEnd w:id="26"/>
    </w:p>
    <w:bookmarkEnd w:id="27"/>
    <w:p w:rsidR="00D97938" w:rsidRPr="001007B0" w:rsidRDefault="00404433" w:rsidP="00D979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3.9. В случае</w:t>
      </w:r>
      <w:r w:rsidR="00D97938"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в администрацию внесено несколько инициативных проектов, в том числе с описанием аналогичных по содержанию приоритетных проблем, администрация организует проведение конкурсного отбора в соответствии с разделами 4, 5 настоящего Положения, о чем информирует инициаторов проекта.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38" w:rsidRPr="003014B8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center"/>
        <w:outlineLvl w:val="0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bookmarkStart w:id="28" w:name="sub_1004"/>
      <w:r w:rsidRPr="003014B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4. Состав и порядок работы комиссии по проведению конкурсного отбора инициативных проектов</w:t>
      </w:r>
      <w:bookmarkEnd w:id="28"/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9" w:name="sub_1041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Комиссия по проведению конкурсного отбора инициативных проектов (далее - комиссия) является коллегиальным органом</w:t>
      </w:r>
      <w:bookmarkStart w:id="30" w:name="sub_1042"/>
      <w:bookmarkEnd w:id="29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, уполномоченным проводить конкурсный отбор инициативных проектов.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Состав комиссии утверждается постановлением администрации. 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комиссии входят председатель комиссии, заместитель председателя комиссии, секретарь комиссии, члены комиссии.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1" w:name="sub_1043"/>
      <w:bookmarkEnd w:id="30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Председатель комиссии организует работу комиссии, распределяет обязанности между заместителем председателя комиссии, секретарем комиссии и членами комиссии.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2" w:name="sub_1044"/>
      <w:bookmarkEnd w:id="31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Заместитель председателя комиссии исполняет обязанности председателя в период его отсутствия.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3" w:name="sub_1045"/>
      <w:bookmarkEnd w:id="32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4.5. Члены комиссии присутствуют на заседаниях комиссии и принимают решения по вопросам, отнесенным к ее компетенции. Каждый член комиссии обладает одним голосом. Член комиссии не вправе передавать право голоса другому лицу.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4" w:name="sub_1046"/>
      <w:bookmarkEnd w:id="33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4.6. Секретарь комиссии</w:t>
      </w:r>
      <w:bookmarkEnd w:id="34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подготовку материалов для рассмотрения на заседании комиссии, отвечает за ведение делопроизводства комиссии, оповещает членов комиссии о дате, времени и месте заседания 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комиссии, осуществляет ведение протоколов заседаний комиссии.</w:t>
      </w:r>
    </w:p>
    <w:p w:rsidR="00D97938" w:rsidRPr="001007B0" w:rsidRDefault="00D97938" w:rsidP="00D9793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5" w:name="sub_1047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4.7. Формой работы комиссии является заседание.</w:t>
      </w:r>
      <w:r w:rsidRPr="001007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6" w:name="sub_1048"/>
      <w:bookmarkEnd w:id="35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4.8. Заседание комиссии является правомочным, если на нем присутствует большинство членов комиссии от общего ее числа.</w:t>
      </w:r>
    </w:p>
    <w:bookmarkEnd w:id="36"/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равенстве голосов принимается решение, за которое проголосовал председатель комиссии (заместитель председателя комиссии, исполняющий обязанности председателя).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заседаниях комиссии могут участвовать приглашённые лица, не являющиеся членами комиссии.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Инициаторы проектов и их представители могут принять участие в заседании комиссии в качестве приглашённых лиц для изложения своей позиции по инициативным проектам, рассматриваемым на заседании.</w:t>
      </w:r>
    </w:p>
    <w:p w:rsidR="00D97938" w:rsidRPr="001007B0" w:rsidRDefault="00D97938" w:rsidP="00130A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7938" w:rsidRPr="003014B8" w:rsidRDefault="00D97938" w:rsidP="0071737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37" w:name="sub_1005"/>
      <w:r w:rsidRPr="003014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 Порядок рассмотрения и оценки заявлений и инициативных проектов</w:t>
      </w:r>
      <w:bookmarkEnd w:id="37"/>
    </w:p>
    <w:p w:rsidR="00D97938" w:rsidRPr="003014B8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8" w:name="sub_1051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Заседание комиссии проводится не позднее 15 рабочих дней со дня поступления инициативного проекта в администрацию. </w:t>
      </w:r>
      <w:bookmarkStart w:id="39" w:name="sub_1052"/>
      <w:bookmarkEnd w:id="38"/>
    </w:p>
    <w:p w:rsidR="00D97938" w:rsidRPr="001007B0" w:rsidRDefault="00D97938" w:rsidP="00D9793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Члены комиссии оценивают каждый представленный инициативный проект 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критериями оценки инициативных проектов, установленными </w:t>
      </w:r>
      <w:r w:rsidR="00265726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Приложением 8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настоящему Положению.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0" w:name="sub_1054"/>
      <w:bookmarkEnd w:id="39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В случае если два (несколько) инициативных проекта получают одинаковое количество баллов, комиссия принимает решение открытым голосованием простым большинством голосов присутствующих на заседании лиц, входящих в состав комиссии.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1" w:name="sub_1056"/>
      <w:bookmarkEnd w:id="40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5.4. Подведение итогов рассмотрения и оценки инициативных проектов оформляется протоколом комиссии, который подписывают председатель (заместитель председателя комиссии, исполняющий обязанности председателя) и секретарь комиссии. В протоколе заседания комиссии указывается особое мнение членов комиссии (при его наличии).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2" w:name="sub_1058"/>
      <w:bookmarkEnd w:id="41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5.5. В течение 10 рабочих дней после оформления протокола результаты направляются инициатору проекта и размещаются на официальном сайте </w:t>
      </w:r>
      <w:r w:rsidR="00130A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130AF5" w:rsidRPr="00130AF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 сельского п</w:t>
      </w:r>
      <w:r w:rsidR="00130A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оселения Новопокровского района 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3" w:name="sub_1059"/>
      <w:bookmarkEnd w:id="42"/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5.6. Документы и материалы, представленные на конкурсный отбор, не подлежат возврату.</w:t>
      </w:r>
    </w:p>
    <w:bookmarkEnd w:id="43"/>
    <w:p w:rsidR="00D97938" w:rsidRPr="001007B0" w:rsidRDefault="00D97938" w:rsidP="00D9793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97938" w:rsidRPr="00AE0436" w:rsidRDefault="00D97938" w:rsidP="00362FD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E04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Порядок реализации инициативных проектов </w:t>
      </w:r>
    </w:p>
    <w:p w:rsidR="00D97938" w:rsidRPr="001007B0" w:rsidRDefault="00D97938" w:rsidP="00D9793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97938" w:rsidRPr="001007B0" w:rsidRDefault="00D97938" w:rsidP="00D9793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6.1. На основании протокола заседания комиссии координаторы муниципальных программ </w:t>
      </w:r>
      <w:r w:rsidR="00130AF5" w:rsidRPr="00130AF5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Новопокровского сельского п</w:t>
      </w:r>
      <w:r w:rsidR="00130AF5">
        <w:rPr>
          <w:rFonts w:ascii="Times New Roman" w:eastAsia="Times New Roman" w:hAnsi="Times New Roman" w:cs="Times New Roman"/>
          <w:color w:val="000000"/>
          <w:sz w:val="28"/>
          <w:szCs w:val="28"/>
        </w:rPr>
        <w:t>оселения Новопокровского района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обеспечивают включение мероприятий по реализации инициативных проектов в состав муниципальных программ.</w:t>
      </w:r>
    </w:p>
    <w:p w:rsidR="00D97938" w:rsidRPr="001007B0" w:rsidRDefault="00D97938" w:rsidP="00D9793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6.2. Реализация инициативных проектов осуществляется на условиях софинансирования за счёт средств местного бюджета, инициативных платежей в объёме, предусмотренном инициативным проектом и (или) добровольного 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имущественного и (или) трудового участия в реализации инициативного проекта инициатора проекта собственными и (или) привлечёнными силами в объёме, предусмотренном инициативным проектом.</w:t>
      </w:r>
    </w:p>
    <w:p w:rsidR="00D97938" w:rsidRPr="001007B0" w:rsidRDefault="00D97938" w:rsidP="00D9793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6.3. Инициатор проекта до начала его реализации за счёт средств местного бюджета обеспечивает внесение инициативных платежей в доход бюджета </w:t>
      </w:r>
      <w:r w:rsidR="00262BEB" w:rsidRPr="00262BEB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Новопокровского сельского п</w:t>
      </w:r>
      <w:r w:rsidR="00262B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оселения Новопокровского района 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основании договора пожертвования, заключенного с администрацией </w:t>
      </w:r>
      <w:r w:rsidR="00262BEB" w:rsidRPr="00262BEB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Новопокровского сельского п</w:t>
      </w:r>
      <w:r w:rsidR="00262BEB">
        <w:rPr>
          <w:rFonts w:ascii="Times New Roman" w:eastAsia="Times New Roman" w:hAnsi="Times New Roman" w:cs="Times New Roman"/>
          <w:color w:val="000000"/>
          <w:sz w:val="28"/>
          <w:szCs w:val="28"/>
        </w:rPr>
        <w:t>оселения Новопокровского района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 (или) заключает с администрацией </w:t>
      </w:r>
      <w:r w:rsidR="00262BEB" w:rsidRPr="00262BEB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Новопокровского сельского п</w:t>
      </w:r>
      <w:r w:rsidR="00262B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оселения Новопокровского района 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договор добровольного пожертвования имущества и (или) договор на безвозмездное оказание услуг (выполнение работ), по реализации инициативного проекта. </w:t>
      </w:r>
    </w:p>
    <w:p w:rsidR="00D97938" w:rsidRPr="001007B0" w:rsidRDefault="00D97938" w:rsidP="00D9793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6.4. Порядок взаимодействия участников инициативной деятельности по вопросам, связанным с заключением договоров пожертвования, безвозмездного оказания услуг (выполнения работ), внесения и возврата инициативных платежей, устанавливается постановлением администрации.</w:t>
      </w:r>
    </w:p>
    <w:p w:rsidR="00D97938" w:rsidRPr="001007B0" w:rsidRDefault="00D97938" w:rsidP="00D9793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6.5. Учёт инициативных платежей осуществляется отдельно по каждому проекту.</w:t>
      </w:r>
    </w:p>
    <w:p w:rsidR="00D97938" w:rsidRPr="001007B0" w:rsidRDefault="00D97938" w:rsidP="00D9793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6.6. Контроль за целевым расходованием аккумулированных инициативных платежей осуществляется в соответствии с бюджетным законодательством Российской Федерации.</w:t>
      </w:r>
    </w:p>
    <w:p w:rsidR="00D97938" w:rsidRPr="001007B0" w:rsidRDefault="00D97938" w:rsidP="00D9793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6.7. Контроль за ходом реализации инициативного проекта осуществляют координаторы муниципальных программ </w:t>
      </w:r>
      <w:r w:rsidR="00262BEB" w:rsidRPr="00262BEB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Новопокровского сельского п</w:t>
      </w:r>
      <w:r w:rsidR="00262BEB">
        <w:rPr>
          <w:rFonts w:ascii="Times New Roman" w:eastAsia="Times New Roman" w:hAnsi="Times New Roman" w:cs="Times New Roman"/>
          <w:color w:val="000000"/>
          <w:sz w:val="28"/>
          <w:szCs w:val="28"/>
        </w:rPr>
        <w:t>оселения Новопокровского района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, в рамках которых предусмотрена реализация соответствующих инициативных проектов.</w:t>
      </w:r>
    </w:p>
    <w:p w:rsidR="00D97938" w:rsidRPr="001007B0" w:rsidRDefault="00D97938" w:rsidP="00D9793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6.8. Инициаторы проекта имеют право на доступ к информации о ходе принятого к реализации инициативного проекта. </w:t>
      </w:r>
    </w:p>
    <w:p w:rsidR="00D97938" w:rsidRPr="001007B0" w:rsidRDefault="00D97938" w:rsidP="00D9793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6.9. Координаторы муниципальных программ </w:t>
      </w:r>
      <w:r w:rsidR="00262BEB" w:rsidRPr="00262BEB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Новопокровского сельского п</w:t>
      </w:r>
      <w:r w:rsidR="00262BEB">
        <w:rPr>
          <w:rFonts w:ascii="Times New Roman" w:eastAsia="Times New Roman" w:hAnsi="Times New Roman" w:cs="Times New Roman"/>
          <w:color w:val="000000"/>
          <w:sz w:val="28"/>
          <w:szCs w:val="28"/>
        </w:rPr>
        <w:t>оселения Новопокровского района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, в состав которых включены мероприятия по реализации инициативного проекта</w:t>
      </w:r>
      <w:r w:rsidR="00AE04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ежемесячно в срок не позднее 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 числа месяца, следующего за отчётным, направляют в уполномоченный орган и финансовое управление администрации муниципального образования </w:t>
      </w:r>
      <w:r w:rsidR="00B6114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Новопокровский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 отчёт о ходе реализации инициативного проекта.</w:t>
      </w:r>
    </w:p>
    <w:p w:rsidR="00D97938" w:rsidRPr="001007B0" w:rsidRDefault="00D97938" w:rsidP="007738A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>6.10. Информация о рассмотрении инициативного проекта администрацией, о ходе реализации инициативного проекта, в том числе об использовании денежных средств, об имущественном и (или) трудовом участии заинтересованных в его реализации лиц, подлежит опубликованию (обнародованию) и размещению на официальном сайте</w:t>
      </w:r>
      <w:r w:rsidR="00E9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5BBE" w:rsidRPr="00E95B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Новопокровского сельского п</w:t>
      </w:r>
      <w:r w:rsidR="00E95BB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оселения Новопокровского района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«Интернет». Отчет администрации об итогах реализации инициативного проекта подлежит опубликованию (обнародованию) и размещению на официальном сайте </w:t>
      </w:r>
      <w:r w:rsidR="00E9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Pr="00100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информационно-телекоммуникационной сети «Интернет» в течение 30 календарных дней со дня завершения реализации инициативного проекта. </w:t>
      </w:r>
    </w:p>
    <w:p w:rsidR="00D97938" w:rsidRPr="00FB1584" w:rsidRDefault="00D97938" w:rsidP="00362F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158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7. Порядок расчета и возврата сумм инициативных платежей</w:t>
      </w:r>
    </w:p>
    <w:p w:rsidR="00D97938" w:rsidRPr="00FB1584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7.1. В случае если инициативный проект не был реализован либо в случае наличия остатка инициативных платежей по итогам реализации инициативного проекта, не использованных в целях реализации инициативного проекта, инициативные платежи подлежат возврату инициаторам проекта, осуществившим их перечисление в местный бюджет (далее - денежные средства, подлежащие возврату).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7.2. Размер денежных средств, подлежащих возврату инициаторам проекта, рассчитывается исходя из процентного соотношения софинансирования инициативного проекта.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7.3. Инициаторы проекта предоставляют заявление на возврат денежных средств с указанием банковских реквизитов в </w:t>
      </w:r>
      <w:r w:rsidR="004467CA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уполномоченный</w:t>
      </w:r>
      <w:r w:rsidR="008034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7.4. </w:t>
      </w:r>
      <w:r w:rsidR="004467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Уполномоченный орган </w:t>
      </w:r>
      <w:r w:rsidRPr="001007B0">
        <w:rPr>
          <w:rFonts w:ascii="Times New Roman" w:eastAsia="Times New Roman" w:hAnsi="Times New Roman" w:cs="Times New Roman"/>
          <w:color w:val="000000"/>
          <w:sz w:val="28"/>
          <w:szCs w:val="28"/>
        </w:rPr>
        <w:t>в течение 5 рабочих дней со дня поступления заявления осуществляет возврат денежных средств.</w:t>
      </w:r>
    </w:p>
    <w:p w:rsidR="00D97938" w:rsidRPr="001007B0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7938" w:rsidRDefault="00D97938" w:rsidP="00D9793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1147" w:rsidRPr="001007B0" w:rsidRDefault="00B61147" w:rsidP="00557E7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3552" w:rsidRPr="009F671D" w:rsidRDefault="00573552" w:rsidP="00573552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F671D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573552" w:rsidRPr="009F671D" w:rsidRDefault="00E95BBE" w:rsidP="00573552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</w:p>
    <w:p w:rsidR="00D97938" w:rsidRPr="00557E77" w:rsidRDefault="00E95BBE" w:rsidP="00557E7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</w:t>
      </w:r>
      <w:r w:rsidR="00573552" w:rsidRPr="009F671D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73552" w:rsidRPr="009F671D">
        <w:rPr>
          <w:rFonts w:ascii="Times New Roman" w:hAnsi="Times New Roman" w:cs="Times New Roman"/>
          <w:sz w:val="28"/>
          <w:szCs w:val="28"/>
        </w:rPr>
        <w:tab/>
      </w:r>
      <w:r w:rsidR="00573552" w:rsidRPr="009F671D">
        <w:rPr>
          <w:rFonts w:ascii="Times New Roman" w:hAnsi="Times New Roman" w:cs="Times New Roman"/>
          <w:sz w:val="28"/>
          <w:szCs w:val="28"/>
        </w:rPr>
        <w:tab/>
        <w:t xml:space="preserve">                           </w:t>
      </w:r>
      <w:r w:rsidR="00557E7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573552" w:rsidRPr="009F671D">
        <w:rPr>
          <w:rFonts w:ascii="Times New Roman" w:hAnsi="Times New Roman" w:cs="Times New Roman"/>
          <w:sz w:val="28"/>
          <w:szCs w:val="28"/>
        </w:rPr>
        <w:t xml:space="preserve">    </w:t>
      </w:r>
      <w:r w:rsidR="00557E77">
        <w:rPr>
          <w:rFonts w:ascii="Times New Roman" w:hAnsi="Times New Roman" w:cs="Times New Roman"/>
          <w:sz w:val="28"/>
          <w:szCs w:val="28"/>
        </w:rPr>
        <w:t>А.А. Соловьева</w:t>
      </w:r>
    </w:p>
    <w:sectPr w:rsidR="00D97938" w:rsidRPr="00557E77" w:rsidSect="001007B0">
      <w:headerReference w:type="default" r:id="rId8"/>
      <w:pgSz w:w="11906" w:h="16838"/>
      <w:pgMar w:top="1134" w:right="567" w:bottom="113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CB2" w:rsidRDefault="00AE5CB2" w:rsidP="00D97938">
      <w:pPr>
        <w:spacing w:after="0" w:line="240" w:lineRule="auto"/>
      </w:pPr>
      <w:r>
        <w:separator/>
      </w:r>
    </w:p>
  </w:endnote>
  <w:endnote w:type="continuationSeparator" w:id="0">
    <w:p w:rsidR="00AE5CB2" w:rsidRDefault="00AE5CB2" w:rsidP="00D97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CB2" w:rsidRDefault="00AE5CB2" w:rsidP="00D97938">
      <w:pPr>
        <w:spacing w:after="0" w:line="240" w:lineRule="auto"/>
      </w:pPr>
      <w:r>
        <w:separator/>
      </w:r>
    </w:p>
  </w:footnote>
  <w:footnote w:type="continuationSeparator" w:id="0">
    <w:p w:rsidR="00AE5CB2" w:rsidRDefault="00AE5CB2" w:rsidP="00D979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8870369"/>
      <w:docPartObj>
        <w:docPartGallery w:val="Page Numbers (Top of Page)"/>
        <w:docPartUnique/>
      </w:docPartObj>
    </w:sdtPr>
    <w:sdtEndPr/>
    <w:sdtContent>
      <w:p w:rsidR="00D97938" w:rsidRDefault="00112DF0" w:rsidP="00CD38A9">
        <w:pPr>
          <w:pStyle w:val="a3"/>
          <w:jc w:val="center"/>
        </w:pPr>
        <w:r w:rsidRPr="00D9793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D97938" w:rsidRPr="00D9793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9793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A2207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D9793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55888"/>
    <w:multiLevelType w:val="hybridMultilevel"/>
    <w:tmpl w:val="E6305766"/>
    <w:lvl w:ilvl="0" w:tplc="1BBC6108">
      <w:start w:val="3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4" w:hanging="360"/>
      </w:pPr>
    </w:lvl>
    <w:lvl w:ilvl="2" w:tplc="0419001B" w:tentative="1">
      <w:start w:val="1"/>
      <w:numFmt w:val="lowerRoman"/>
      <w:lvlText w:val="%3."/>
      <w:lvlJc w:val="right"/>
      <w:pPr>
        <w:ind w:left="5344" w:hanging="180"/>
      </w:pPr>
    </w:lvl>
    <w:lvl w:ilvl="3" w:tplc="0419000F" w:tentative="1">
      <w:start w:val="1"/>
      <w:numFmt w:val="decimal"/>
      <w:lvlText w:val="%4."/>
      <w:lvlJc w:val="left"/>
      <w:pPr>
        <w:ind w:left="6064" w:hanging="360"/>
      </w:pPr>
    </w:lvl>
    <w:lvl w:ilvl="4" w:tplc="04190019" w:tentative="1">
      <w:start w:val="1"/>
      <w:numFmt w:val="lowerLetter"/>
      <w:lvlText w:val="%5."/>
      <w:lvlJc w:val="left"/>
      <w:pPr>
        <w:ind w:left="6784" w:hanging="360"/>
      </w:pPr>
    </w:lvl>
    <w:lvl w:ilvl="5" w:tplc="0419001B" w:tentative="1">
      <w:start w:val="1"/>
      <w:numFmt w:val="lowerRoman"/>
      <w:lvlText w:val="%6."/>
      <w:lvlJc w:val="right"/>
      <w:pPr>
        <w:ind w:left="7504" w:hanging="180"/>
      </w:pPr>
    </w:lvl>
    <w:lvl w:ilvl="6" w:tplc="0419000F" w:tentative="1">
      <w:start w:val="1"/>
      <w:numFmt w:val="decimal"/>
      <w:lvlText w:val="%7."/>
      <w:lvlJc w:val="left"/>
      <w:pPr>
        <w:ind w:left="8224" w:hanging="360"/>
      </w:pPr>
    </w:lvl>
    <w:lvl w:ilvl="7" w:tplc="04190019" w:tentative="1">
      <w:start w:val="1"/>
      <w:numFmt w:val="lowerLetter"/>
      <w:lvlText w:val="%8."/>
      <w:lvlJc w:val="left"/>
      <w:pPr>
        <w:ind w:left="8944" w:hanging="360"/>
      </w:pPr>
    </w:lvl>
    <w:lvl w:ilvl="8" w:tplc="0419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1" w15:restartNumberingAfterBreak="0">
    <w:nsid w:val="453F46BA"/>
    <w:multiLevelType w:val="hybridMultilevel"/>
    <w:tmpl w:val="1938D80A"/>
    <w:lvl w:ilvl="0" w:tplc="A944307A">
      <w:start w:val="1"/>
      <w:numFmt w:val="decimal"/>
      <w:lvlText w:val="%1."/>
      <w:lvlJc w:val="left"/>
      <w:pPr>
        <w:ind w:left="390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6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3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0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7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5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2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9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664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7938"/>
    <w:rsid w:val="00026453"/>
    <w:rsid w:val="000369B5"/>
    <w:rsid w:val="000714E6"/>
    <w:rsid w:val="000D3372"/>
    <w:rsid w:val="001007B0"/>
    <w:rsid w:val="00111EA9"/>
    <w:rsid w:val="00112DF0"/>
    <w:rsid w:val="00130AF5"/>
    <w:rsid w:val="00160D81"/>
    <w:rsid w:val="001B2081"/>
    <w:rsid w:val="001B4420"/>
    <w:rsid w:val="001B7A44"/>
    <w:rsid w:val="001E1626"/>
    <w:rsid w:val="00262BEB"/>
    <w:rsid w:val="00265726"/>
    <w:rsid w:val="00273031"/>
    <w:rsid w:val="002A3053"/>
    <w:rsid w:val="002B5447"/>
    <w:rsid w:val="002C779F"/>
    <w:rsid w:val="003014B8"/>
    <w:rsid w:val="00362FD4"/>
    <w:rsid w:val="00365712"/>
    <w:rsid w:val="003B2549"/>
    <w:rsid w:val="003F3E04"/>
    <w:rsid w:val="00404433"/>
    <w:rsid w:val="0042383A"/>
    <w:rsid w:val="00426618"/>
    <w:rsid w:val="004467CA"/>
    <w:rsid w:val="00456B8A"/>
    <w:rsid w:val="00457A6F"/>
    <w:rsid w:val="004C01AB"/>
    <w:rsid w:val="004F6350"/>
    <w:rsid w:val="00557E77"/>
    <w:rsid w:val="00566C69"/>
    <w:rsid w:val="00573552"/>
    <w:rsid w:val="005E4A0F"/>
    <w:rsid w:val="00614A4E"/>
    <w:rsid w:val="006A2207"/>
    <w:rsid w:val="006C6637"/>
    <w:rsid w:val="006F31CA"/>
    <w:rsid w:val="00714FA4"/>
    <w:rsid w:val="00717371"/>
    <w:rsid w:val="00754A0A"/>
    <w:rsid w:val="007738AC"/>
    <w:rsid w:val="00786AE8"/>
    <w:rsid w:val="00795E41"/>
    <w:rsid w:val="007D5102"/>
    <w:rsid w:val="0080340C"/>
    <w:rsid w:val="00861A5F"/>
    <w:rsid w:val="008C1FC3"/>
    <w:rsid w:val="008F0A66"/>
    <w:rsid w:val="00980A95"/>
    <w:rsid w:val="0098353C"/>
    <w:rsid w:val="009F671D"/>
    <w:rsid w:val="00A05023"/>
    <w:rsid w:val="00A35266"/>
    <w:rsid w:val="00A4464A"/>
    <w:rsid w:val="00AE0436"/>
    <w:rsid w:val="00AE5CB2"/>
    <w:rsid w:val="00B05C08"/>
    <w:rsid w:val="00B47091"/>
    <w:rsid w:val="00B61147"/>
    <w:rsid w:val="00B82DCB"/>
    <w:rsid w:val="00C51477"/>
    <w:rsid w:val="00C80A97"/>
    <w:rsid w:val="00CD38A9"/>
    <w:rsid w:val="00D624EA"/>
    <w:rsid w:val="00D878FF"/>
    <w:rsid w:val="00D97938"/>
    <w:rsid w:val="00DA7C90"/>
    <w:rsid w:val="00DE380E"/>
    <w:rsid w:val="00E31022"/>
    <w:rsid w:val="00E3641D"/>
    <w:rsid w:val="00E95BBE"/>
    <w:rsid w:val="00E9623C"/>
    <w:rsid w:val="00EB38F1"/>
    <w:rsid w:val="00FB1584"/>
    <w:rsid w:val="00FF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6E6897"/>
  <w15:docId w15:val="{39C3EAC3-FDB8-4473-B66C-98C469DD8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33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79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7938"/>
  </w:style>
  <w:style w:type="paragraph" w:styleId="a5">
    <w:name w:val="footer"/>
    <w:basedOn w:val="a"/>
    <w:link w:val="a6"/>
    <w:uiPriority w:val="99"/>
    <w:unhideWhenUsed/>
    <w:rsid w:val="00D979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7938"/>
  </w:style>
  <w:style w:type="paragraph" w:styleId="a7">
    <w:name w:val="Balloon Text"/>
    <w:basedOn w:val="a"/>
    <w:link w:val="a8"/>
    <w:uiPriority w:val="99"/>
    <w:semiHidden/>
    <w:unhideWhenUsed/>
    <w:rsid w:val="00573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355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B38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5EB8B-2E11-45D8-8ABC-A84C71569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1</Pages>
  <Words>3094</Words>
  <Characters>17641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4. Состав и порядок работы комиссии по проведению конкурсного отбора инициативны</vt:lpstr>
      <vt:lpstr>5. Порядок рассмотрения и оценки заявлений и инициативных проектов</vt:lpstr>
    </vt:vector>
  </TitlesOfParts>
  <Company/>
  <LinksUpToDate>false</LinksUpToDate>
  <CharactersWithSpaces>20694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usr324</dc:creator>
  <cp:keywords/>
  <dc:description/>
  <cp:lastModifiedBy>mk</cp:lastModifiedBy>
  <cp:revision>30</cp:revision>
  <cp:lastPrinted>2022-04-11T07:39:00Z</cp:lastPrinted>
  <dcterms:created xsi:type="dcterms:W3CDTF">2020-11-25T10:12:00Z</dcterms:created>
  <dcterms:modified xsi:type="dcterms:W3CDTF">2022-06-17T08:51:00Z</dcterms:modified>
</cp:coreProperties>
</file>